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8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Bergen N-H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12:17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fracties: CDA D66 OD BBB inzake BUCH 0.3 - ingetrokken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128,97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www.raadbergen-nh.nl/Vergaderingen/Gemeenteraad/2022/13-oktober/19:30/Kennis-te-nemen-van-de-1e-voortgangsrapportage-2022-GR-Werkorganisatie-BUCH-en-een-eventuele-zienswijze-in-te-dienen-voor-de-2e-begrotingswijziging-GR-Werkorganisatie-BUCH/am-13-10-2022-CDA-D66-OD-BBB-BUCH-0-3-ingetrokk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