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13:34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moties en amendementen raad 16 juni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764,36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C1 Fracties: GL VVD CDA D66 PvdA KL inzake Huisvestingsverordening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355,17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Fracties: D66 CDA GL BBB GB VVD inzake zienswijze jaarstukken en begroting GGD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159,62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20/16-juni/19:30/Lijst-moties-en-amendementen-raad-16-juni-2020.pdf" TargetMode="External" /><Relationship Id="rId28" Type="http://schemas.openxmlformats.org/officeDocument/2006/relationships/hyperlink" Target="https://www.raadbergen-nh.nl/Vergaderingen/Gemeenteraad/2020/16-juni/19:30/am-C1-2020-06-16-GL-VVD-CDA-D66-PvdA-HVV-aangenomen.pdf" TargetMode="External" /><Relationship Id="rId29" Type="http://schemas.openxmlformats.org/officeDocument/2006/relationships/hyperlink" Target="https://www.raadbergen-nh.nl/Vergaderingen/Gemeenteraad/2020/16-juni/19:30/am-A-2020-06-16-D66-CDA-GL-BBB-GB-VVD-zienswijze-jaarstukken-en-begroting-GGD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