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14:36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2008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16-06-2008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16-06-2008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16-06-2008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16-06-2008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16-06-2008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16-06-2008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16-06-2008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www.raadbergen-nh.nl/Vergaderingen/Gemeenteraad/2008/26-juni/15:00/06-62-Perspectiefnota-2008/PF-amendement-D-VVD.pdf" TargetMode="External" /><Relationship Id="rId28" Type="http://schemas.openxmlformats.org/officeDocument/2006/relationships/hyperlink" Target="https://www.raadbergen-nh.nl/Vergaderingen/Gemeenteraad/2008/26-juni/15:00/06-62-Perspectiefnota-2008/PF-Amendement-C-perspectiefnota-1.pdf" TargetMode="External" /><Relationship Id="rId29" Type="http://schemas.openxmlformats.org/officeDocument/2006/relationships/hyperlink" Target="https://www.raadbergen-nh.nl/Vergaderingen/Gemeenteraad/2008/24-juni/20:00/06-55-Vaststellen-strandnota-gemeente-Bergen/amendement-G-strandnota.pdf" TargetMode="External" /><Relationship Id="rId30" Type="http://schemas.openxmlformats.org/officeDocument/2006/relationships/hyperlink" Target="https://www.raadbergen-nh.nl/Vergaderingen/Gemeenteraad/2008/24-juni/20:00/06-55-Vaststellen-strandnota-gemeente-Bergen/amendement-F-strandnota-2.pdf" TargetMode="External" /><Relationship Id="rId31" Type="http://schemas.openxmlformats.org/officeDocument/2006/relationships/hyperlink" Target="https://www.raadbergen-nh.nl/Vergaderingen/Gemeenteraad/2008/24-juni/20:00/06-54-Museaal-Centrum-Bergen-2008/amendement-C-Museaal-Centrum.pdf" TargetMode="External" /><Relationship Id="rId32" Type="http://schemas.openxmlformats.org/officeDocument/2006/relationships/hyperlink" Target="https://www.raadbergen-nh.nl/Vergaderingen/Gemeenteraad/2008/24-juni/20:00/06-53-Verkoop-Watertoren-terrein-en-voortgang-exploitatie-Sportcentrum-de-Watertoren/amendement-A-terrein-Watertoren24-juni.pdf" TargetMode="External" /><Relationship Id="rId39" Type="http://schemas.openxmlformats.org/officeDocument/2006/relationships/hyperlink" Target="https://www.raadbergen-nh.nl/Vergaderingen/Gemeenteraad/2008/24-juni/20:00/06-53-Verkoop-Watertoren-terrein-en-voortgang-exploitatie-Sportcentrum-de-Watertoren/Amendement-B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